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AB" w:rsidRPr="009F6642" w:rsidRDefault="002B7167" w:rsidP="0064313C">
      <w:pPr>
        <w:jc w:val="center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2023</w:t>
      </w:r>
      <w:r w:rsidR="00725BA9">
        <w:rPr>
          <w:rFonts w:asciiTheme="majorHAnsi" w:hAnsiTheme="majorHAnsi"/>
          <w:b w:val="0"/>
          <w:sz w:val="24"/>
          <w:szCs w:val="24"/>
        </w:rPr>
        <w:t xml:space="preserve"> </w:t>
      </w:r>
      <w:r w:rsidR="0064313C" w:rsidRPr="009F6642">
        <w:rPr>
          <w:rFonts w:asciiTheme="majorHAnsi" w:hAnsiTheme="majorHAnsi"/>
          <w:b w:val="0"/>
          <w:sz w:val="24"/>
          <w:szCs w:val="24"/>
        </w:rPr>
        <w:t>Request for Proposals</w:t>
      </w:r>
    </w:p>
    <w:p w:rsidR="0064313C" w:rsidRPr="009F6642" w:rsidRDefault="009F6642" w:rsidP="0064313C">
      <w:pPr>
        <w:jc w:val="center"/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Carpet Cleaning</w:t>
      </w:r>
    </w:p>
    <w:p w:rsidR="0064313C" w:rsidRPr="009F6642" w:rsidRDefault="0064313C" w:rsidP="0064313C">
      <w:pPr>
        <w:jc w:val="center"/>
        <w:rPr>
          <w:rFonts w:asciiTheme="majorHAnsi" w:hAnsiTheme="majorHAnsi"/>
          <w:b w:val="0"/>
          <w:sz w:val="24"/>
          <w:szCs w:val="24"/>
        </w:rPr>
      </w:pPr>
    </w:p>
    <w:p w:rsidR="0064313C" w:rsidRPr="009F6642" w:rsidRDefault="0064313C" w:rsidP="0064313C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The County of Marquett</w:t>
      </w:r>
      <w:r w:rsidR="002B7167">
        <w:rPr>
          <w:rFonts w:asciiTheme="majorHAnsi" w:hAnsiTheme="majorHAnsi"/>
          <w:b w:val="0"/>
          <w:sz w:val="24"/>
          <w:szCs w:val="24"/>
        </w:rPr>
        <w:t>e, Marquette Sawyer Regional Airport,</w:t>
      </w:r>
      <w:r w:rsidR="00476AB3" w:rsidRPr="009F6642">
        <w:rPr>
          <w:rFonts w:asciiTheme="majorHAnsi" w:hAnsiTheme="majorHAnsi"/>
          <w:b w:val="0"/>
          <w:sz w:val="24"/>
          <w:szCs w:val="24"/>
        </w:rPr>
        <w:t xml:space="preserve"> </w:t>
      </w:r>
      <w:r w:rsidR="009F6642" w:rsidRPr="009F6642">
        <w:rPr>
          <w:rFonts w:asciiTheme="majorHAnsi" w:hAnsiTheme="majorHAnsi" w:cs="Times New Roman"/>
          <w:b w:val="0"/>
          <w:sz w:val="24"/>
          <w:szCs w:val="24"/>
        </w:rPr>
        <w:t xml:space="preserve">is seeking quotes from area vendors </w:t>
      </w:r>
      <w:r w:rsidR="009F6642">
        <w:rPr>
          <w:rFonts w:asciiTheme="majorHAnsi" w:hAnsiTheme="majorHAnsi" w:cs="Times New Roman"/>
          <w:b w:val="0"/>
          <w:sz w:val="24"/>
          <w:szCs w:val="24"/>
        </w:rPr>
        <w:t>to have carpets cleaned</w:t>
      </w:r>
      <w:r w:rsidR="009F6642" w:rsidRPr="009F6642">
        <w:rPr>
          <w:rFonts w:asciiTheme="majorHAnsi" w:hAnsiTheme="majorHAnsi" w:cs="Times New Roman"/>
          <w:b w:val="0"/>
          <w:sz w:val="24"/>
          <w:szCs w:val="24"/>
        </w:rPr>
        <w:t xml:space="preserve"> in select facilities</w:t>
      </w:r>
      <w:r w:rsidR="009F6642">
        <w:rPr>
          <w:rFonts w:asciiTheme="majorHAnsi" w:hAnsiTheme="majorHAnsi" w:cs="Times New Roman"/>
          <w:b w:val="0"/>
          <w:sz w:val="24"/>
          <w:szCs w:val="24"/>
        </w:rPr>
        <w:t xml:space="preserve"> (listed below)</w:t>
      </w:r>
      <w:r w:rsidR="002B7167">
        <w:rPr>
          <w:rFonts w:asciiTheme="majorHAnsi" w:hAnsiTheme="majorHAnsi" w:cs="Times New Roman"/>
          <w:b w:val="0"/>
          <w:sz w:val="24"/>
          <w:szCs w:val="24"/>
        </w:rPr>
        <w:t xml:space="preserve"> at Marquette Sawyer</w:t>
      </w:r>
      <w:r w:rsidR="009F6642" w:rsidRPr="009F6642">
        <w:rPr>
          <w:rFonts w:asciiTheme="majorHAnsi" w:hAnsiTheme="majorHAnsi" w:cs="Times New Roman"/>
          <w:b w:val="0"/>
          <w:sz w:val="24"/>
          <w:szCs w:val="24"/>
        </w:rPr>
        <w:t>.  We will require commercial grade stain r</w:t>
      </w:r>
      <w:r w:rsidR="009F6642">
        <w:rPr>
          <w:rFonts w:asciiTheme="majorHAnsi" w:hAnsiTheme="majorHAnsi" w:cs="Times New Roman"/>
          <w:b w:val="0"/>
          <w:sz w:val="24"/>
          <w:szCs w:val="24"/>
        </w:rPr>
        <w:t xml:space="preserve">emoval and hot water extraction.  </w:t>
      </w:r>
      <w:r w:rsidR="009F6642" w:rsidRPr="009F6642">
        <w:rPr>
          <w:rFonts w:asciiTheme="majorHAnsi" w:hAnsiTheme="majorHAnsi"/>
          <w:b w:val="0"/>
          <w:sz w:val="24"/>
          <w:szCs w:val="24"/>
        </w:rPr>
        <w:t>Quotes</w:t>
      </w:r>
      <w:r w:rsidR="004947EF" w:rsidRPr="009F6642">
        <w:rPr>
          <w:rFonts w:asciiTheme="majorHAnsi" w:hAnsiTheme="majorHAnsi"/>
          <w:b w:val="0"/>
          <w:sz w:val="24"/>
          <w:szCs w:val="24"/>
        </w:rPr>
        <w:t xml:space="preserve"> must be</w:t>
      </w:r>
      <w:r w:rsidR="008B0E14">
        <w:rPr>
          <w:rFonts w:asciiTheme="majorHAnsi" w:hAnsiTheme="majorHAnsi"/>
          <w:b w:val="0"/>
          <w:sz w:val="24"/>
          <w:szCs w:val="24"/>
        </w:rPr>
        <w:t xml:space="preserve"> submitted no later than 2:00 p</w:t>
      </w:r>
      <w:r w:rsidR="004947EF" w:rsidRPr="009F6642">
        <w:rPr>
          <w:rFonts w:asciiTheme="majorHAnsi" w:hAnsiTheme="majorHAnsi"/>
          <w:b w:val="0"/>
          <w:sz w:val="24"/>
          <w:szCs w:val="24"/>
        </w:rPr>
        <w:t xml:space="preserve">.m. local time, </w:t>
      </w:r>
      <w:r w:rsidR="00137919">
        <w:rPr>
          <w:rFonts w:asciiTheme="majorHAnsi" w:hAnsiTheme="majorHAnsi"/>
          <w:b w:val="0"/>
          <w:sz w:val="24"/>
          <w:szCs w:val="24"/>
        </w:rPr>
        <w:t>Monday</w:t>
      </w:r>
      <w:r w:rsidR="002254F5">
        <w:rPr>
          <w:rFonts w:asciiTheme="majorHAnsi" w:hAnsiTheme="majorHAnsi"/>
          <w:b w:val="0"/>
          <w:sz w:val="24"/>
          <w:szCs w:val="24"/>
        </w:rPr>
        <w:t xml:space="preserve">, </w:t>
      </w:r>
      <w:r w:rsidR="002B7167">
        <w:rPr>
          <w:rFonts w:asciiTheme="majorHAnsi" w:hAnsiTheme="majorHAnsi"/>
          <w:b w:val="0"/>
          <w:sz w:val="24"/>
          <w:szCs w:val="24"/>
        </w:rPr>
        <w:t>October 2, 2023</w:t>
      </w:r>
      <w:r w:rsidR="009F6642" w:rsidRPr="009F6642">
        <w:rPr>
          <w:rFonts w:asciiTheme="majorHAnsi" w:hAnsiTheme="majorHAnsi"/>
          <w:b w:val="0"/>
          <w:sz w:val="24"/>
          <w:szCs w:val="24"/>
        </w:rPr>
        <w:t xml:space="preserve">.  </w:t>
      </w:r>
    </w:p>
    <w:p w:rsidR="009F6642" w:rsidRPr="009F6642" w:rsidRDefault="009F6642" w:rsidP="0064313C">
      <w:pPr>
        <w:rPr>
          <w:rFonts w:asciiTheme="majorHAnsi" w:hAnsiTheme="majorHAnsi"/>
          <w:b w:val="0"/>
          <w:sz w:val="24"/>
          <w:szCs w:val="24"/>
        </w:rPr>
      </w:pPr>
    </w:p>
    <w:p w:rsidR="004947EF" w:rsidRDefault="004947EF" w:rsidP="0064313C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Proponents must use the Proposal Form contained in this Request for Proposal (RFP) and be submitted by mail or in person in a sealed envelope, which identifies the proponent and states</w:t>
      </w:r>
      <w:r w:rsidR="00667620" w:rsidRPr="009F6642">
        <w:rPr>
          <w:rFonts w:asciiTheme="majorHAnsi" w:hAnsiTheme="majorHAnsi"/>
          <w:b w:val="0"/>
          <w:sz w:val="24"/>
          <w:szCs w:val="24"/>
        </w:rPr>
        <w:t xml:space="preserve"> “</w:t>
      </w:r>
      <w:r w:rsidR="009F6642" w:rsidRPr="009F6642">
        <w:rPr>
          <w:rFonts w:asciiTheme="majorHAnsi" w:hAnsiTheme="majorHAnsi"/>
          <w:b w:val="0"/>
          <w:sz w:val="24"/>
          <w:szCs w:val="24"/>
        </w:rPr>
        <w:t>Carpet</w:t>
      </w:r>
      <w:r w:rsidR="00667620" w:rsidRPr="009F6642">
        <w:rPr>
          <w:rFonts w:asciiTheme="majorHAnsi" w:hAnsiTheme="majorHAnsi"/>
          <w:b w:val="0"/>
          <w:sz w:val="24"/>
          <w:szCs w:val="24"/>
        </w:rPr>
        <w:t xml:space="preserve">.”  Proposals must be delivered to: </w:t>
      </w:r>
      <w:r w:rsidR="002B7167">
        <w:rPr>
          <w:rFonts w:asciiTheme="majorHAnsi" w:hAnsiTheme="majorHAnsi"/>
          <w:b w:val="0"/>
          <w:sz w:val="24"/>
          <w:szCs w:val="24"/>
        </w:rPr>
        <w:t>Marquette Sawyer Regional Airport</w:t>
      </w:r>
      <w:r w:rsidR="00667620" w:rsidRPr="009F6642">
        <w:rPr>
          <w:rFonts w:asciiTheme="majorHAnsi" w:hAnsiTheme="majorHAnsi"/>
          <w:b w:val="0"/>
          <w:sz w:val="24"/>
          <w:szCs w:val="24"/>
        </w:rPr>
        <w:t xml:space="preserve"> Services Center, 125 G Avenue, Gwinn, Michigan 49841. Proposals will be publicly opened and read aloud at the date, time, and place mentioned above.</w:t>
      </w:r>
    </w:p>
    <w:p w:rsidR="00B345FF" w:rsidRDefault="00B345FF" w:rsidP="0064313C">
      <w:pPr>
        <w:rPr>
          <w:rFonts w:asciiTheme="majorHAnsi" w:hAnsiTheme="majorHAnsi"/>
          <w:b w:val="0"/>
          <w:sz w:val="24"/>
          <w:szCs w:val="24"/>
        </w:rPr>
      </w:pPr>
    </w:p>
    <w:p w:rsidR="00B345FF" w:rsidRPr="006A388A" w:rsidRDefault="00B345FF" w:rsidP="0064313C">
      <w:pPr>
        <w:rPr>
          <w:rFonts w:asciiTheme="majorHAnsi" w:hAnsiTheme="majorHAnsi"/>
          <w:b w:val="0"/>
          <w:sz w:val="24"/>
          <w:szCs w:val="24"/>
        </w:rPr>
      </w:pPr>
      <w:r w:rsidRPr="006A388A">
        <w:rPr>
          <w:rFonts w:asciiTheme="majorHAnsi" w:hAnsiTheme="majorHAnsi"/>
          <w:b w:val="0"/>
          <w:sz w:val="24"/>
          <w:szCs w:val="24"/>
        </w:rPr>
        <w:t xml:space="preserve">Successful proponent must be able to provide Certificate of Liability Insurance to the County of Marquette, </w:t>
      </w:r>
      <w:r w:rsidR="002B7167">
        <w:rPr>
          <w:rFonts w:asciiTheme="majorHAnsi" w:hAnsiTheme="majorHAnsi"/>
          <w:b w:val="0"/>
          <w:sz w:val="24"/>
          <w:szCs w:val="24"/>
        </w:rPr>
        <w:t>Marquette Sawyer Regional Airport</w:t>
      </w:r>
      <w:r w:rsidRPr="006A388A">
        <w:rPr>
          <w:rFonts w:asciiTheme="majorHAnsi" w:hAnsiTheme="majorHAnsi"/>
          <w:b w:val="0"/>
          <w:sz w:val="24"/>
          <w:szCs w:val="24"/>
        </w:rPr>
        <w:t>, in the amounts not less than:</w:t>
      </w:r>
    </w:p>
    <w:p w:rsidR="00B345FF" w:rsidRPr="006A388A" w:rsidRDefault="00B345FF" w:rsidP="00B345FF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  <w:sz w:val="24"/>
          <w:szCs w:val="24"/>
        </w:rPr>
      </w:pPr>
      <w:r w:rsidRPr="006A388A">
        <w:rPr>
          <w:rFonts w:asciiTheme="majorHAnsi" w:hAnsiTheme="majorHAnsi"/>
          <w:b w:val="0"/>
          <w:sz w:val="24"/>
          <w:szCs w:val="24"/>
        </w:rPr>
        <w:t>Commercial General Liability:  $1,000,000 combined single limit per occurrence for bodily injury, personal injury, and property damage.</w:t>
      </w:r>
    </w:p>
    <w:p w:rsidR="00B345FF" w:rsidRPr="006A388A" w:rsidRDefault="00B345FF" w:rsidP="00B345FF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  <w:sz w:val="24"/>
          <w:szCs w:val="24"/>
        </w:rPr>
      </w:pPr>
      <w:r w:rsidRPr="006A388A">
        <w:rPr>
          <w:rFonts w:asciiTheme="majorHAnsi" w:hAnsiTheme="majorHAnsi"/>
          <w:b w:val="0"/>
          <w:sz w:val="24"/>
          <w:szCs w:val="24"/>
        </w:rPr>
        <w:t>Automobile Liability:  $500,000 combined single limit per accident for bodily injury and property damage.</w:t>
      </w:r>
    </w:p>
    <w:p w:rsidR="00B345FF" w:rsidRPr="006A388A" w:rsidRDefault="00B345FF" w:rsidP="00B345FF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  <w:sz w:val="24"/>
          <w:szCs w:val="24"/>
        </w:rPr>
      </w:pPr>
      <w:r w:rsidRPr="006A388A">
        <w:rPr>
          <w:rFonts w:asciiTheme="majorHAnsi" w:hAnsiTheme="majorHAnsi"/>
          <w:b w:val="0"/>
          <w:sz w:val="24"/>
          <w:szCs w:val="24"/>
        </w:rPr>
        <w:t>Worker’s Compensation and Employer’s Liability:  Shall be those limits as required by the Worker’s Disability Compensation Act for the State of Michigan and Employer’s Liability limits of $500,000 per occurrence.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</w:p>
    <w:p w:rsidR="009F6642" w:rsidRPr="009F6642" w:rsidRDefault="002B7167" w:rsidP="009F6642">
      <w:pPr>
        <w:rPr>
          <w:rFonts w:asciiTheme="majorHAnsi" w:hAnsiTheme="majorHAnsi" w:cs="Times New Roman"/>
          <w:b w:val="0"/>
          <w:sz w:val="24"/>
          <w:szCs w:val="24"/>
          <w:u w:val="single"/>
        </w:rPr>
      </w:pPr>
      <w:r>
        <w:rPr>
          <w:rFonts w:asciiTheme="majorHAnsi" w:hAnsiTheme="majorHAnsi" w:cs="Times New Roman"/>
          <w:b w:val="0"/>
          <w:sz w:val="24"/>
          <w:szCs w:val="24"/>
          <w:u w:val="single"/>
        </w:rPr>
        <w:t>Marquette Sawyer Regional Airport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 xml:space="preserve">Security Area </w:t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  <w:t>2,580 sf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>TSA Security Offices</w:t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  <w:t xml:space="preserve">   849 sf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>All Lobby Carpeting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 xml:space="preserve">  (terminal waiting area)</w:t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  <w:t>3,200 sf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>Car Rental Offices</w:t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 xml:space="preserve">  (counters/offices)</w:t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  <w:t xml:space="preserve">   933 sf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>Boarding Bridges</w:t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  <w:t xml:space="preserve">   600 sf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  <w:u w:val="single"/>
        </w:rPr>
      </w:pPr>
      <w:r w:rsidRPr="009F6642">
        <w:rPr>
          <w:rFonts w:asciiTheme="majorHAnsi" w:hAnsiTheme="majorHAnsi" w:cs="Times New Roman"/>
          <w:b w:val="0"/>
          <w:sz w:val="24"/>
          <w:szCs w:val="24"/>
          <w:u w:val="single"/>
        </w:rPr>
        <w:t>Sawyer Services Center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>Upper and Lower Levels</w:t>
      </w:r>
      <w:r w:rsidRPr="009F6642">
        <w:rPr>
          <w:rFonts w:asciiTheme="majorHAnsi" w:hAnsiTheme="majorHAnsi" w:cs="Times New Roman"/>
          <w:b w:val="0"/>
          <w:sz w:val="24"/>
          <w:szCs w:val="24"/>
        </w:rPr>
        <w:tab/>
        <w:t>4,382 sf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  <w:u w:val="single"/>
        </w:rPr>
      </w:pPr>
      <w:r w:rsidRPr="009F6642">
        <w:rPr>
          <w:rFonts w:asciiTheme="majorHAnsi" w:hAnsiTheme="majorHAnsi" w:cs="Times New Roman"/>
          <w:b w:val="0"/>
          <w:sz w:val="24"/>
          <w:szCs w:val="24"/>
          <w:u w:val="single"/>
        </w:rPr>
        <w:t>Control Tower*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 xml:space="preserve">  (Top Floor Cab, Break Room,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 xml:space="preserve">  Supervisor’s Office - includes 3M Scotch Guard)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  <w:r w:rsidRPr="009F6642">
        <w:rPr>
          <w:rFonts w:asciiTheme="majorHAnsi" w:hAnsiTheme="majorHAnsi" w:cs="Times New Roman"/>
          <w:b w:val="0"/>
          <w:sz w:val="24"/>
          <w:szCs w:val="24"/>
        </w:rPr>
        <w:t xml:space="preserve">  *Please note: Elevator is non-working.</w:t>
      </w:r>
    </w:p>
    <w:p w:rsidR="009F6642" w:rsidRPr="009F6642" w:rsidRDefault="009F6642" w:rsidP="009F6642">
      <w:pPr>
        <w:rPr>
          <w:rFonts w:asciiTheme="majorHAnsi" w:hAnsiTheme="majorHAnsi" w:cs="Times New Roman"/>
          <w:b w:val="0"/>
          <w:sz w:val="24"/>
          <w:szCs w:val="24"/>
        </w:rPr>
      </w:pPr>
    </w:p>
    <w:p w:rsidR="006A388A" w:rsidRDefault="006A388A" w:rsidP="0064313C">
      <w:pPr>
        <w:rPr>
          <w:rFonts w:asciiTheme="majorHAnsi" w:hAnsiTheme="majorHAnsi"/>
          <w:b w:val="0"/>
          <w:sz w:val="24"/>
          <w:szCs w:val="24"/>
        </w:rPr>
      </w:pPr>
    </w:p>
    <w:p w:rsidR="006A388A" w:rsidRDefault="006A388A" w:rsidP="0064313C">
      <w:pPr>
        <w:rPr>
          <w:rFonts w:asciiTheme="majorHAnsi" w:hAnsiTheme="majorHAnsi"/>
          <w:b w:val="0"/>
          <w:sz w:val="24"/>
          <w:szCs w:val="24"/>
        </w:rPr>
      </w:pPr>
    </w:p>
    <w:p w:rsidR="006A388A" w:rsidRDefault="006A388A" w:rsidP="0064313C">
      <w:pPr>
        <w:rPr>
          <w:rFonts w:asciiTheme="majorHAnsi" w:hAnsiTheme="majorHAnsi"/>
          <w:b w:val="0"/>
          <w:sz w:val="24"/>
          <w:szCs w:val="24"/>
        </w:rPr>
      </w:pPr>
    </w:p>
    <w:p w:rsidR="006A388A" w:rsidRDefault="006A388A" w:rsidP="0064313C">
      <w:pPr>
        <w:rPr>
          <w:rFonts w:asciiTheme="majorHAnsi" w:hAnsiTheme="majorHAnsi"/>
          <w:b w:val="0"/>
          <w:sz w:val="24"/>
          <w:szCs w:val="24"/>
        </w:rPr>
      </w:pPr>
    </w:p>
    <w:p w:rsidR="006A388A" w:rsidRDefault="006A388A" w:rsidP="0064313C">
      <w:pPr>
        <w:rPr>
          <w:rFonts w:asciiTheme="majorHAnsi" w:hAnsiTheme="majorHAnsi"/>
          <w:b w:val="0"/>
          <w:sz w:val="24"/>
          <w:szCs w:val="24"/>
        </w:rPr>
      </w:pPr>
    </w:p>
    <w:p w:rsidR="004A7D78" w:rsidRPr="009F6642" w:rsidRDefault="007A7387" w:rsidP="0064313C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lastRenderedPageBreak/>
        <w:t>CONTACT PERSON</w:t>
      </w:r>
    </w:p>
    <w:p w:rsidR="004A7D78" w:rsidRPr="009F6642" w:rsidRDefault="004A7D78" w:rsidP="0064313C">
      <w:pPr>
        <w:rPr>
          <w:rFonts w:asciiTheme="majorHAnsi" w:hAnsiTheme="majorHAnsi"/>
          <w:b w:val="0"/>
          <w:sz w:val="24"/>
          <w:szCs w:val="24"/>
        </w:rPr>
      </w:pPr>
    </w:p>
    <w:p w:rsidR="004A7D78" w:rsidRPr="009F6642" w:rsidRDefault="004A7D78" w:rsidP="0064313C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The point of contact for this RFP is:</w:t>
      </w:r>
    </w:p>
    <w:p w:rsidR="004A7D78" w:rsidRPr="009F6642" w:rsidRDefault="004A7D78" w:rsidP="0064313C">
      <w:pPr>
        <w:rPr>
          <w:rFonts w:asciiTheme="majorHAnsi" w:hAnsiTheme="majorHAnsi"/>
          <w:b w:val="0"/>
          <w:sz w:val="24"/>
          <w:szCs w:val="24"/>
        </w:rPr>
      </w:pPr>
    </w:p>
    <w:p w:rsidR="004A7D78" w:rsidRPr="009F6642" w:rsidRDefault="004A7D78" w:rsidP="0064313C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ab/>
      </w:r>
      <w:r w:rsidR="002B7167">
        <w:rPr>
          <w:rFonts w:asciiTheme="majorHAnsi" w:hAnsiTheme="majorHAnsi"/>
          <w:b w:val="0"/>
          <w:sz w:val="24"/>
          <w:szCs w:val="24"/>
        </w:rPr>
        <w:t xml:space="preserve">Bradley Wheeler </w:t>
      </w:r>
    </w:p>
    <w:p w:rsidR="00476AB3" w:rsidRPr="009F6642" w:rsidRDefault="00476AB3" w:rsidP="0064313C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ab/>
      </w:r>
      <w:r w:rsidR="002B7167">
        <w:rPr>
          <w:rFonts w:asciiTheme="majorHAnsi" w:hAnsiTheme="majorHAnsi"/>
          <w:b w:val="0"/>
          <w:sz w:val="24"/>
          <w:szCs w:val="24"/>
        </w:rPr>
        <w:t xml:space="preserve">Marquette Sawyer Regional Airport </w:t>
      </w:r>
    </w:p>
    <w:p w:rsidR="004A7D78" w:rsidRPr="009F6642" w:rsidRDefault="004A7D78" w:rsidP="0064313C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ab/>
        <w:t>Airport Service</w:t>
      </w:r>
      <w:r w:rsidR="00476AB3" w:rsidRPr="009F6642">
        <w:rPr>
          <w:rFonts w:asciiTheme="majorHAnsi" w:hAnsiTheme="majorHAnsi"/>
          <w:b w:val="0"/>
          <w:sz w:val="24"/>
          <w:szCs w:val="24"/>
        </w:rPr>
        <w:t>s</w:t>
      </w:r>
      <w:r w:rsidRPr="009F6642">
        <w:rPr>
          <w:rFonts w:asciiTheme="majorHAnsi" w:hAnsiTheme="majorHAnsi"/>
          <w:b w:val="0"/>
          <w:sz w:val="24"/>
          <w:szCs w:val="24"/>
        </w:rPr>
        <w:t xml:space="preserve"> Center</w:t>
      </w:r>
    </w:p>
    <w:p w:rsidR="004A7D78" w:rsidRPr="009F6642" w:rsidRDefault="004A7D78" w:rsidP="0064313C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ab/>
        <w:t>125 G Avenue</w:t>
      </w:r>
    </w:p>
    <w:p w:rsidR="004A7D78" w:rsidRPr="009F6642" w:rsidRDefault="004A7D78" w:rsidP="0064313C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ab/>
        <w:t>Gwinn, Michigan 49841</w:t>
      </w:r>
    </w:p>
    <w:p w:rsidR="004A7D78" w:rsidRPr="009F6642" w:rsidRDefault="004A7D78" w:rsidP="0064313C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ab/>
        <w:t>Telep</w:t>
      </w:r>
      <w:r w:rsidR="00137919">
        <w:rPr>
          <w:rFonts w:asciiTheme="majorHAnsi" w:hAnsiTheme="majorHAnsi"/>
          <w:b w:val="0"/>
          <w:sz w:val="24"/>
          <w:szCs w:val="24"/>
        </w:rPr>
        <w:t>h</w:t>
      </w:r>
      <w:r w:rsidR="002B7167">
        <w:rPr>
          <w:rFonts w:asciiTheme="majorHAnsi" w:hAnsiTheme="majorHAnsi"/>
          <w:b w:val="0"/>
          <w:sz w:val="24"/>
          <w:szCs w:val="24"/>
        </w:rPr>
        <w:t>one: 906.346.3308 Extension 3131</w:t>
      </w:r>
      <w:r w:rsidRPr="009F6642">
        <w:rPr>
          <w:rFonts w:asciiTheme="majorHAnsi" w:hAnsiTheme="majorHAnsi"/>
          <w:b w:val="0"/>
          <w:sz w:val="24"/>
          <w:szCs w:val="24"/>
        </w:rPr>
        <w:tab/>
      </w:r>
      <w:r w:rsidR="009F6642">
        <w:rPr>
          <w:rFonts w:asciiTheme="majorHAnsi" w:hAnsiTheme="majorHAnsi"/>
          <w:b w:val="0"/>
          <w:sz w:val="24"/>
          <w:szCs w:val="24"/>
        </w:rPr>
        <w:tab/>
        <w:t>Fax</w:t>
      </w:r>
      <w:r w:rsidR="00744AA9" w:rsidRPr="009F6642">
        <w:rPr>
          <w:rFonts w:asciiTheme="majorHAnsi" w:hAnsiTheme="majorHAnsi"/>
          <w:b w:val="0"/>
          <w:sz w:val="24"/>
          <w:szCs w:val="24"/>
        </w:rPr>
        <w:t>: 906.346.3309</w:t>
      </w:r>
    </w:p>
    <w:p w:rsidR="00744AA9" w:rsidRDefault="002B7167" w:rsidP="00744AA9">
      <w:pPr>
        <w:ind w:firstLine="720"/>
        <w:rPr>
          <w:rFonts w:asciiTheme="majorHAnsi" w:hAnsiTheme="majorHAnsi"/>
          <w:b w:val="0"/>
          <w:sz w:val="24"/>
          <w:szCs w:val="24"/>
        </w:rPr>
      </w:pPr>
      <w:hyperlink r:id="rId8" w:history="1">
        <w:r w:rsidRPr="00844F77">
          <w:rPr>
            <w:rStyle w:val="Hyperlink"/>
            <w:rFonts w:asciiTheme="majorHAnsi" w:hAnsiTheme="majorHAnsi"/>
            <w:b w:val="0"/>
            <w:sz w:val="24"/>
            <w:szCs w:val="24"/>
          </w:rPr>
          <w:t>bwheeler@mqtco.org</w:t>
        </w:r>
      </w:hyperlink>
    </w:p>
    <w:p w:rsidR="00744AA9" w:rsidRPr="009F6642" w:rsidRDefault="00744AA9" w:rsidP="00744AA9">
      <w:pPr>
        <w:rPr>
          <w:rFonts w:asciiTheme="majorHAnsi" w:hAnsiTheme="majorHAnsi"/>
          <w:b w:val="0"/>
          <w:sz w:val="24"/>
          <w:szCs w:val="24"/>
        </w:rPr>
      </w:pPr>
    </w:p>
    <w:p w:rsidR="009F6642" w:rsidRPr="009F6642" w:rsidRDefault="009F6642" w:rsidP="00744AA9">
      <w:pPr>
        <w:rPr>
          <w:rFonts w:asciiTheme="majorHAnsi" w:hAnsiTheme="majorHAnsi"/>
          <w:b w:val="0"/>
          <w:sz w:val="24"/>
          <w:szCs w:val="24"/>
        </w:rPr>
      </w:pPr>
    </w:p>
    <w:p w:rsidR="009F6642" w:rsidRDefault="009F6642" w:rsidP="00744AA9">
      <w:pPr>
        <w:rPr>
          <w:rFonts w:asciiTheme="majorHAnsi" w:hAnsiTheme="majorHAnsi"/>
          <w:b w:val="0"/>
          <w:sz w:val="24"/>
          <w:szCs w:val="24"/>
        </w:rPr>
      </w:pPr>
    </w:p>
    <w:p w:rsidR="005265B8" w:rsidRPr="009F6642" w:rsidRDefault="005265B8" w:rsidP="00744AA9">
      <w:pPr>
        <w:rPr>
          <w:rFonts w:asciiTheme="majorHAnsi" w:hAnsiTheme="majorHAnsi"/>
          <w:b w:val="0"/>
          <w:sz w:val="24"/>
          <w:szCs w:val="24"/>
        </w:rPr>
      </w:pPr>
    </w:p>
    <w:p w:rsidR="0037353A" w:rsidRPr="009F6642" w:rsidRDefault="00476AB3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FORM OF RESPONSE</w:t>
      </w:r>
    </w:p>
    <w:p w:rsidR="00744AA9" w:rsidRPr="009F6642" w:rsidRDefault="00744AA9" w:rsidP="00744AA9">
      <w:pPr>
        <w:rPr>
          <w:rFonts w:asciiTheme="majorHAnsi" w:hAnsiTheme="majorHAnsi"/>
          <w:b w:val="0"/>
          <w:sz w:val="24"/>
          <w:szCs w:val="24"/>
        </w:rPr>
      </w:pPr>
    </w:p>
    <w:p w:rsidR="0037353A" w:rsidRPr="009F6642" w:rsidRDefault="0037353A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Proposal response form</w:t>
      </w:r>
      <w:r w:rsidR="00E80CA6">
        <w:rPr>
          <w:rFonts w:asciiTheme="majorHAnsi" w:hAnsiTheme="majorHAnsi"/>
          <w:b w:val="0"/>
          <w:sz w:val="24"/>
          <w:szCs w:val="24"/>
        </w:rPr>
        <w:t xml:space="preserve"> (page 3</w:t>
      </w:r>
      <w:r w:rsidR="007A7387" w:rsidRPr="009F6642">
        <w:rPr>
          <w:rFonts w:asciiTheme="majorHAnsi" w:hAnsiTheme="majorHAnsi"/>
          <w:b w:val="0"/>
          <w:sz w:val="24"/>
          <w:szCs w:val="24"/>
        </w:rPr>
        <w:t xml:space="preserve">) with lump sum not to exceed price for above described </w:t>
      </w:r>
      <w:r w:rsidR="00E80CA6">
        <w:rPr>
          <w:rFonts w:asciiTheme="majorHAnsi" w:hAnsiTheme="majorHAnsi"/>
          <w:b w:val="0"/>
          <w:sz w:val="24"/>
          <w:szCs w:val="24"/>
        </w:rPr>
        <w:t>Carpet Cleaning</w:t>
      </w:r>
      <w:r w:rsidR="007A7387" w:rsidRPr="009F6642">
        <w:rPr>
          <w:rFonts w:asciiTheme="majorHAnsi" w:hAnsiTheme="majorHAnsi"/>
          <w:b w:val="0"/>
          <w:sz w:val="24"/>
          <w:szCs w:val="24"/>
        </w:rPr>
        <w:t xml:space="preserve"> in this RFP.</w:t>
      </w:r>
    </w:p>
    <w:p w:rsidR="007A7387" w:rsidRPr="009F6642" w:rsidRDefault="007A7387" w:rsidP="00744AA9">
      <w:pPr>
        <w:rPr>
          <w:rFonts w:asciiTheme="majorHAnsi" w:hAnsiTheme="majorHAnsi"/>
          <w:b w:val="0"/>
          <w:sz w:val="24"/>
          <w:szCs w:val="24"/>
        </w:rPr>
      </w:pPr>
    </w:p>
    <w:p w:rsidR="007A7387" w:rsidRPr="009F6642" w:rsidRDefault="007A7387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Price must be firm for sixty (60) days.</w:t>
      </w:r>
    </w:p>
    <w:p w:rsidR="002E372C" w:rsidRPr="009F6642" w:rsidRDefault="002E372C" w:rsidP="00744AA9">
      <w:pPr>
        <w:rPr>
          <w:rFonts w:asciiTheme="majorHAnsi" w:hAnsiTheme="majorHAnsi"/>
          <w:b w:val="0"/>
          <w:sz w:val="24"/>
          <w:szCs w:val="24"/>
        </w:rPr>
      </w:pPr>
    </w:p>
    <w:p w:rsidR="002E372C" w:rsidRPr="009F6642" w:rsidRDefault="002E372C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PAYMENT TO CONTRACTOR</w:t>
      </w:r>
    </w:p>
    <w:p w:rsidR="002E372C" w:rsidRPr="009F6642" w:rsidRDefault="002E372C" w:rsidP="00744AA9">
      <w:pPr>
        <w:rPr>
          <w:rFonts w:asciiTheme="majorHAnsi" w:hAnsiTheme="majorHAnsi"/>
          <w:b w:val="0"/>
          <w:sz w:val="24"/>
          <w:szCs w:val="24"/>
        </w:rPr>
      </w:pPr>
    </w:p>
    <w:p w:rsidR="002E372C" w:rsidRPr="009F6642" w:rsidRDefault="002E372C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 xml:space="preserve">Payment will be made </w:t>
      </w:r>
      <w:r w:rsidR="00527007" w:rsidRPr="009F6642">
        <w:rPr>
          <w:rFonts w:asciiTheme="majorHAnsi" w:hAnsiTheme="majorHAnsi"/>
          <w:b w:val="0"/>
          <w:sz w:val="24"/>
          <w:szCs w:val="24"/>
        </w:rPr>
        <w:t xml:space="preserve">within </w:t>
      </w:r>
      <w:r w:rsidRPr="009F6642">
        <w:rPr>
          <w:rFonts w:asciiTheme="majorHAnsi" w:hAnsiTheme="majorHAnsi"/>
          <w:b w:val="0"/>
          <w:sz w:val="24"/>
          <w:szCs w:val="24"/>
        </w:rPr>
        <w:t xml:space="preserve">30 days after </w:t>
      </w:r>
      <w:r w:rsidR="00465559">
        <w:rPr>
          <w:rFonts w:asciiTheme="majorHAnsi" w:hAnsiTheme="majorHAnsi"/>
          <w:b w:val="0"/>
          <w:sz w:val="24"/>
          <w:szCs w:val="24"/>
        </w:rPr>
        <w:t>completion.</w:t>
      </w:r>
    </w:p>
    <w:p w:rsidR="007A7387" w:rsidRPr="009F6642" w:rsidRDefault="007A7387" w:rsidP="00744AA9">
      <w:pPr>
        <w:rPr>
          <w:rFonts w:asciiTheme="majorHAnsi" w:hAnsiTheme="majorHAnsi"/>
          <w:b w:val="0"/>
          <w:sz w:val="24"/>
          <w:szCs w:val="24"/>
        </w:rPr>
      </w:pPr>
    </w:p>
    <w:p w:rsidR="007A7387" w:rsidRPr="009F6642" w:rsidRDefault="007A7387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SELECTION</w:t>
      </w:r>
    </w:p>
    <w:p w:rsidR="007A7387" w:rsidRPr="009F6642" w:rsidRDefault="007A7387" w:rsidP="00744AA9">
      <w:pPr>
        <w:rPr>
          <w:rFonts w:asciiTheme="majorHAnsi" w:hAnsiTheme="majorHAnsi"/>
          <w:b w:val="0"/>
          <w:sz w:val="24"/>
          <w:szCs w:val="24"/>
        </w:rPr>
      </w:pPr>
    </w:p>
    <w:p w:rsidR="007A7387" w:rsidRPr="009F6642" w:rsidRDefault="007A7387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 xml:space="preserve">The County of Marquette will award the bid to the firm having a combination of price, value, and ability to provide the most advantageous value to the County.  The County reserves the right to reject any and all proposals and to </w:t>
      </w:r>
      <w:r w:rsidRPr="006A388A">
        <w:rPr>
          <w:rFonts w:asciiTheme="majorHAnsi" w:hAnsiTheme="majorHAnsi"/>
          <w:b w:val="0"/>
          <w:sz w:val="24"/>
          <w:szCs w:val="24"/>
        </w:rPr>
        <w:t>wa</w:t>
      </w:r>
      <w:r w:rsidR="00B345FF" w:rsidRPr="006A388A">
        <w:rPr>
          <w:rFonts w:asciiTheme="majorHAnsi" w:hAnsiTheme="majorHAnsi"/>
          <w:b w:val="0"/>
          <w:sz w:val="24"/>
          <w:szCs w:val="24"/>
        </w:rPr>
        <w:t>i</w:t>
      </w:r>
      <w:r w:rsidRPr="006A388A">
        <w:rPr>
          <w:rFonts w:asciiTheme="majorHAnsi" w:hAnsiTheme="majorHAnsi"/>
          <w:b w:val="0"/>
          <w:sz w:val="24"/>
          <w:szCs w:val="24"/>
        </w:rPr>
        <w:t>ve</w:t>
      </w:r>
      <w:r w:rsidRPr="009F6642">
        <w:rPr>
          <w:rFonts w:asciiTheme="majorHAnsi" w:hAnsiTheme="majorHAnsi"/>
          <w:b w:val="0"/>
          <w:sz w:val="24"/>
          <w:szCs w:val="24"/>
        </w:rPr>
        <w:t xml:space="preserve"> irregularities in the proposals.</w:t>
      </w:r>
    </w:p>
    <w:p w:rsidR="007A7387" w:rsidRPr="009F6642" w:rsidRDefault="007A7387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br w:type="page"/>
      </w:r>
    </w:p>
    <w:p w:rsidR="00744AA9" w:rsidRPr="009F6642" w:rsidRDefault="00744AA9" w:rsidP="00744AA9">
      <w:pPr>
        <w:jc w:val="center"/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lastRenderedPageBreak/>
        <w:t>PROPOSAL FORM</w:t>
      </w:r>
    </w:p>
    <w:p w:rsidR="00744AA9" w:rsidRPr="009F6642" w:rsidRDefault="002B7167" w:rsidP="00744AA9">
      <w:pPr>
        <w:jc w:val="center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Marquette Sawyer Regional Airport </w:t>
      </w:r>
    </w:p>
    <w:p w:rsidR="00744AA9" w:rsidRPr="009F6642" w:rsidRDefault="009F6642" w:rsidP="00744AA9">
      <w:pPr>
        <w:jc w:val="center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Carpet Cleaning</w:t>
      </w:r>
    </w:p>
    <w:p w:rsidR="00744AA9" w:rsidRPr="009F6642" w:rsidRDefault="00744AA9" w:rsidP="00744AA9">
      <w:pPr>
        <w:jc w:val="center"/>
        <w:rPr>
          <w:rFonts w:asciiTheme="majorHAnsi" w:hAnsiTheme="majorHAnsi"/>
          <w:b w:val="0"/>
          <w:sz w:val="24"/>
          <w:szCs w:val="24"/>
        </w:rPr>
      </w:pPr>
    </w:p>
    <w:p w:rsidR="009F6642" w:rsidRDefault="009F6642" w:rsidP="00744AA9">
      <w:pPr>
        <w:rPr>
          <w:rFonts w:asciiTheme="majorHAnsi" w:hAnsiTheme="majorHAnsi"/>
          <w:b w:val="0"/>
          <w:sz w:val="24"/>
          <w:szCs w:val="24"/>
        </w:rPr>
      </w:pPr>
    </w:p>
    <w:p w:rsidR="00744AA9" w:rsidRPr="009F6642" w:rsidRDefault="00744AA9" w:rsidP="00744AA9">
      <w:pPr>
        <w:rPr>
          <w:rFonts w:asciiTheme="majorHAnsi" w:hAnsiTheme="majorHAnsi"/>
          <w:b w:val="0"/>
          <w:sz w:val="24"/>
          <w:szCs w:val="24"/>
          <w:u w:val="single"/>
        </w:rPr>
      </w:pPr>
      <w:r w:rsidRPr="009F6642">
        <w:rPr>
          <w:rFonts w:asciiTheme="majorHAnsi" w:hAnsiTheme="majorHAnsi"/>
          <w:b w:val="0"/>
          <w:sz w:val="24"/>
          <w:szCs w:val="24"/>
        </w:rPr>
        <w:t>Name:</w:t>
      </w:r>
      <w:r w:rsidR="009F6642">
        <w:rPr>
          <w:rFonts w:asciiTheme="majorHAnsi" w:hAnsiTheme="majorHAnsi"/>
          <w:b w:val="0"/>
          <w:sz w:val="24"/>
          <w:szCs w:val="24"/>
        </w:rPr>
        <w:t xml:space="preserve">  </w:t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</w:p>
    <w:p w:rsidR="00744AA9" w:rsidRPr="009F6642" w:rsidRDefault="00744AA9" w:rsidP="00744AA9">
      <w:pPr>
        <w:rPr>
          <w:rFonts w:asciiTheme="majorHAnsi" w:hAnsiTheme="majorHAnsi"/>
          <w:b w:val="0"/>
          <w:sz w:val="24"/>
          <w:szCs w:val="24"/>
        </w:rPr>
      </w:pPr>
    </w:p>
    <w:p w:rsidR="00744AA9" w:rsidRPr="009F6642" w:rsidRDefault="00744AA9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Address:</w:t>
      </w:r>
      <w:r w:rsidR="009F6642">
        <w:rPr>
          <w:rFonts w:asciiTheme="majorHAnsi" w:hAnsiTheme="majorHAnsi"/>
          <w:b w:val="0"/>
          <w:sz w:val="24"/>
          <w:szCs w:val="24"/>
        </w:rPr>
        <w:t xml:space="preserve"> </w:t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9F6642">
        <w:rPr>
          <w:rFonts w:asciiTheme="majorHAnsi" w:hAnsiTheme="majorHAnsi"/>
          <w:b w:val="0"/>
          <w:sz w:val="24"/>
          <w:szCs w:val="24"/>
        </w:rPr>
        <w:tab/>
      </w:r>
      <w:r w:rsidR="009F6642">
        <w:rPr>
          <w:rFonts w:asciiTheme="majorHAnsi" w:hAnsiTheme="majorHAnsi"/>
          <w:b w:val="0"/>
          <w:sz w:val="24"/>
          <w:szCs w:val="24"/>
        </w:rPr>
        <w:tab/>
      </w:r>
      <w:r w:rsidR="009F6642">
        <w:rPr>
          <w:rFonts w:asciiTheme="majorHAnsi" w:hAnsiTheme="majorHAnsi"/>
          <w:b w:val="0"/>
          <w:sz w:val="24"/>
          <w:szCs w:val="24"/>
        </w:rPr>
        <w:tab/>
      </w:r>
      <w:r w:rsidR="009F6642">
        <w:rPr>
          <w:rFonts w:asciiTheme="majorHAnsi" w:hAnsiTheme="majorHAnsi"/>
          <w:b w:val="0"/>
          <w:sz w:val="24"/>
          <w:szCs w:val="24"/>
        </w:rPr>
        <w:tab/>
      </w:r>
      <w:r w:rsidR="009F6642">
        <w:rPr>
          <w:rFonts w:asciiTheme="majorHAnsi" w:hAnsiTheme="majorHAnsi"/>
          <w:b w:val="0"/>
          <w:sz w:val="24"/>
          <w:szCs w:val="24"/>
        </w:rPr>
        <w:tab/>
      </w:r>
      <w:r w:rsidR="009F6642">
        <w:rPr>
          <w:rFonts w:asciiTheme="majorHAnsi" w:hAnsiTheme="majorHAnsi"/>
          <w:b w:val="0"/>
          <w:sz w:val="24"/>
          <w:szCs w:val="24"/>
        </w:rPr>
        <w:tab/>
      </w:r>
    </w:p>
    <w:p w:rsidR="00744AA9" w:rsidRPr="009F6642" w:rsidRDefault="009F6642" w:rsidP="00744AA9">
      <w:pPr>
        <w:rPr>
          <w:rFonts w:asciiTheme="majorHAnsi" w:hAnsiTheme="majorHAnsi"/>
          <w:b w:val="0"/>
          <w:sz w:val="24"/>
          <w:szCs w:val="24"/>
          <w:u w:val="single"/>
        </w:rPr>
      </w:pP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</w:p>
    <w:p w:rsidR="009F6642" w:rsidRDefault="009F6642" w:rsidP="00744AA9">
      <w:pPr>
        <w:rPr>
          <w:rFonts w:asciiTheme="majorHAnsi" w:hAnsiTheme="majorHAnsi"/>
          <w:b w:val="0"/>
          <w:sz w:val="24"/>
          <w:szCs w:val="24"/>
        </w:rPr>
      </w:pPr>
    </w:p>
    <w:p w:rsidR="00744AA9" w:rsidRPr="009F6642" w:rsidRDefault="009F6642" w:rsidP="00744AA9">
      <w:pPr>
        <w:rPr>
          <w:rFonts w:asciiTheme="majorHAnsi" w:hAnsiTheme="majorHAnsi"/>
          <w:b w:val="0"/>
          <w:sz w:val="24"/>
          <w:szCs w:val="24"/>
          <w:u w:val="single"/>
        </w:rPr>
      </w:pPr>
      <w:r>
        <w:rPr>
          <w:rFonts w:asciiTheme="majorHAnsi" w:hAnsiTheme="majorHAnsi"/>
          <w:b w:val="0"/>
          <w:sz w:val="24"/>
          <w:szCs w:val="24"/>
        </w:rPr>
        <w:t>P</w:t>
      </w:r>
      <w:r w:rsidR="00744AA9" w:rsidRPr="009F6642">
        <w:rPr>
          <w:rFonts w:asciiTheme="majorHAnsi" w:hAnsiTheme="majorHAnsi"/>
          <w:b w:val="0"/>
          <w:sz w:val="24"/>
          <w:szCs w:val="24"/>
        </w:rPr>
        <w:t>hone:</w:t>
      </w:r>
      <w:r w:rsidR="00744AA9" w:rsidRPr="009F6642"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 w:rsidR="00744AA9" w:rsidRPr="009F6642">
        <w:rPr>
          <w:rFonts w:asciiTheme="majorHAnsi" w:hAnsiTheme="majorHAnsi"/>
          <w:b w:val="0"/>
          <w:sz w:val="24"/>
          <w:szCs w:val="24"/>
        </w:rPr>
        <w:tab/>
        <w:t>Fax: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</w:p>
    <w:p w:rsidR="009F6642" w:rsidRDefault="009F6642" w:rsidP="00744AA9">
      <w:pPr>
        <w:rPr>
          <w:rFonts w:asciiTheme="majorHAnsi" w:hAnsiTheme="majorHAnsi"/>
          <w:b w:val="0"/>
          <w:sz w:val="24"/>
          <w:szCs w:val="24"/>
        </w:rPr>
      </w:pPr>
    </w:p>
    <w:p w:rsidR="009F6642" w:rsidRPr="009F6642" w:rsidRDefault="009F6642" w:rsidP="00744AA9">
      <w:pPr>
        <w:rPr>
          <w:rFonts w:asciiTheme="majorHAnsi" w:hAnsiTheme="majorHAnsi"/>
          <w:b w:val="0"/>
          <w:sz w:val="24"/>
          <w:szCs w:val="24"/>
          <w:u w:val="single"/>
        </w:rPr>
      </w:pPr>
      <w:r>
        <w:rPr>
          <w:rFonts w:asciiTheme="majorHAnsi" w:hAnsiTheme="majorHAnsi"/>
          <w:b w:val="0"/>
          <w:sz w:val="24"/>
          <w:szCs w:val="24"/>
        </w:rPr>
        <w:t xml:space="preserve">Email:  </w:t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  <w:r>
        <w:rPr>
          <w:rFonts w:asciiTheme="majorHAnsi" w:hAnsiTheme="majorHAnsi"/>
          <w:b w:val="0"/>
          <w:sz w:val="24"/>
          <w:szCs w:val="24"/>
          <w:u w:val="single"/>
        </w:rPr>
        <w:tab/>
      </w:r>
    </w:p>
    <w:p w:rsidR="009F6642" w:rsidRDefault="009F6642" w:rsidP="00744AA9">
      <w:pPr>
        <w:rPr>
          <w:rFonts w:asciiTheme="majorHAnsi" w:hAnsiTheme="majorHAnsi"/>
          <w:b w:val="0"/>
          <w:sz w:val="24"/>
          <w:szCs w:val="24"/>
        </w:rPr>
      </w:pPr>
    </w:p>
    <w:p w:rsidR="00744AA9" w:rsidRPr="009F6642" w:rsidRDefault="00744AA9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AUTHORIZED SIGNATURE AND TITLE</w:t>
      </w:r>
    </w:p>
    <w:p w:rsidR="00744AA9" w:rsidRPr="009F6642" w:rsidRDefault="00744AA9" w:rsidP="00744AA9">
      <w:pPr>
        <w:pBdr>
          <w:bottom w:val="single" w:sz="12" w:space="1" w:color="auto"/>
        </w:pBdr>
        <w:rPr>
          <w:rFonts w:asciiTheme="majorHAnsi" w:hAnsiTheme="majorHAnsi"/>
          <w:b w:val="0"/>
          <w:sz w:val="24"/>
          <w:szCs w:val="24"/>
        </w:rPr>
      </w:pPr>
    </w:p>
    <w:p w:rsidR="00744AA9" w:rsidRPr="009F6642" w:rsidRDefault="00744AA9" w:rsidP="00744AA9">
      <w:pPr>
        <w:rPr>
          <w:rFonts w:asciiTheme="majorHAnsi" w:hAnsiTheme="majorHAnsi"/>
          <w:b w:val="0"/>
          <w:sz w:val="24"/>
          <w:szCs w:val="24"/>
        </w:rPr>
      </w:pPr>
    </w:p>
    <w:p w:rsidR="009F6642" w:rsidRDefault="009F6642" w:rsidP="00744AA9">
      <w:pPr>
        <w:rPr>
          <w:rFonts w:asciiTheme="majorHAnsi" w:hAnsiTheme="majorHAnsi"/>
          <w:b w:val="0"/>
          <w:sz w:val="24"/>
          <w:szCs w:val="24"/>
        </w:rPr>
      </w:pPr>
    </w:p>
    <w:p w:rsidR="009F6642" w:rsidRDefault="00744AA9" w:rsidP="009F6642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LUMP SUM AMOUNT FOR BID</w:t>
      </w:r>
      <w:r w:rsidRPr="009F6642">
        <w:rPr>
          <w:rFonts w:asciiTheme="majorHAnsi" w:hAnsiTheme="majorHAnsi"/>
          <w:b w:val="0"/>
          <w:sz w:val="24"/>
          <w:szCs w:val="24"/>
        </w:rPr>
        <w:tab/>
      </w:r>
      <w:r w:rsidRPr="009F6642">
        <w:rPr>
          <w:rFonts w:asciiTheme="majorHAnsi" w:hAnsiTheme="majorHAnsi"/>
          <w:b w:val="0"/>
          <w:sz w:val="24"/>
          <w:szCs w:val="24"/>
        </w:rPr>
        <w:tab/>
      </w:r>
      <w:r w:rsidR="005265B8">
        <w:rPr>
          <w:rFonts w:asciiTheme="majorHAnsi" w:hAnsiTheme="majorHAnsi"/>
          <w:b w:val="0"/>
          <w:sz w:val="24"/>
          <w:szCs w:val="24"/>
        </w:rPr>
        <w:tab/>
      </w:r>
      <w:r w:rsidR="005265B8">
        <w:rPr>
          <w:rFonts w:asciiTheme="majorHAnsi" w:hAnsiTheme="majorHAnsi"/>
          <w:b w:val="0"/>
          <w:sz w:val="24"/>
          <w:szCs w:val="24"/>
        </w:rPr>
        <w:tab/>
      </w:r>
      <w:r w:rsidRPr="009F6642">
        <w:rPr>
          <w:rFonts w:asciiTheme="majorHAnsi" w:hAnsiTheme="majorHAnsi"/>
          <w:b w:val="0"/>
          <w:sz w:val="24"/>
          <w:szCs w:val="24"/>
        </w:rPr>
        <w:t>$______________________________</w:t>
      </w:r>
    </w:p>
    <w:p w:rsidR="009F6642" w:rsidRDefault="009F6642" w:rsidP="009F6642">
      <w:pPr>
        <w:rPr>
          <w:rFonts w:asciiTheme="majorHAnsi" w:hAnsiTheme="majorHAnsi"/>
          <w:b w:val="0"/>
          <w:sz w:val="24"/>
          <w:szCs w:val="24"/>
        </w:rPr>
      </w:pPr>
    </w:p>
    <w:p w:rsidR="00744AA9" w:rsidRPr="009F6642" w:rsidRDefault="009F6642" w:rsidP="009F6642">
      <w:pPr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________________________________________________________________________________</w:t>
      </w:r>
      <w:r w:rsidR="005265B8">
        <w:rPr>
          <w:rFonts w:asciiTheme="majorHAnsi" w:hAnsiTheme="majorHAnsi"/>
          <w:b w:val="0"/>
          <w:sz w:val="24"/>
          <w:szCs w:val="24"/>
        </w:rPr>
        <w:t>________</w:t>
      </w:r>
      <w:r w:rsidR="00744AA9" w:rsidRPr="009F6642">
        <w:rPr>
          <w:rFonts w:asciiTheme="majorHAnsi" w:hAnsiTheme="majorHAnsi"/>
          <w:b w:val="0"/>
          <w:sz w:val="24"/>
          <w:szCs w:val="24"/>
        </w:rPr>
        <w:t>dollars</w:t>
      </w:r>
    </w:p>
    <w:p w:rsidR="00462F54" w:rsidRPr="009F6642" w:rsidRDefault="00462F54" w:rsidP="00744AA9">
      <w:pPr>
        <w:rPr>
          <w:rFonts w:asciiTheme="majorHAnsi" w:hAnsiTheme="majorHAnsi"/>
          <w:b w:val="0"/>
          <w:sz w:val="24"/>
          <w:szCs w:val="24"/>
        </w:rPr>
      </w:pPr>
      <w:r w:rsidRPr="009F6642">
        <w:rPr>
          <w:rFonts w:asciiTheme="majorHAnsi" w:hAnsiTheme="majorHAnsi"/>
          <w:b w:val="0"/>
          <w:sz w:val="24"/>
          <w:szCs w:val="24"/>
        </w:rPr>
        <w:t>Written Amount</w:t>
      </w:r>
    </w:p>
    <w:p w:rsidR="001C6F3C" w:rsidRPr="009F6642" w:rsidRDefault="001C6F3C" w:rsidP="00744AA9">
      <w:pPr>
        <w:rPr>
          <w:rFonts w:asciiTheme="majorHAnsi" w:hAnsiTheme="majorHAnsi"/>
          <w:b w:val="0"/>
          <w:sz w:val="24"/>
          <w:szCs w:val="24"/>
        </w:rPr>
      </w:pPr>
    </w:p>
    <w:p w:rsidR="001C6F3C" w:rsidRDefault="005265B8" w:rsidP="006A388A">
      <w:pPr>
        <w:spacing w:line="36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Breakdown of charges:</w:t>
      </w:r>
    </w:p>
    <w:p w:rsidR="005265B8" w:rsidRDefault="005265B8" w:rsidP="006A388A">
      <w:pPr>
        <w:spacing w:line="36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Sawyer Airport Terminal</w:t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bookmarkStart w:id="0" w:name="_GoBack"/>
      <w:bookmarkEnd w:id="0"/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 w:rsidRPr="009F6642">
        <w:rPr>
          <w:rFonts w:asciiTheme="majorHAnsi" w:hAnsiTheme="majorHAnsi"/>
          <w:b w:val="0"/>
          <w:sz w:val="24"/>
          <w:szCs w:val="24"/>
        </w:rPr>
        <w:t>$______________________________</w:t>
      </w:r>
    </w:p>
    <w:p w:rsidR="005265B8" w:rsidRDefault="005265B8" w:rsidP="006A388A">
      <w:pPr>
        <w:spacing w:line="36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Sawyer Service Center</w:t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 w:rsidRPr="009F6642">
        <w:rPr>
          <w:rFonts w:asciiTheme="majorHAnsi" w:hAnsiTheme="majorHAnsi"/>
          <w:b w:val="0"/>
          <w:sz w:val="24"/>
          <w:szCs w:val="24"/>
        </w:rPr>
        <w:t>$______________________________</w:t>
      </w:r>
    </w:p>
    <w:p w:rsidR="005265B8" w:rsidRPr="009F6642" w:rsidRDefault="005265B8" w:rsidP="006A388A">
      <w:pPr>
        <w:spacing w:line="36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Tower Control</w:t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 w:rsidRPr="009F6642">
        <w:rPr>
          <w:rFonts w:asciiTheme="majorHAnsi" w:hAnsiTheme="majorHAnsi"/>
          <w:b w:val="0"/>
          <w:sz w:val="24"/>
          <w:szCs w:val="24"/>
        </w:rPr>
        <w:t>$______________________________</w:t>
      </w:r>
    </w:p>
    <w:p w:rsidR="005265B8" w:rsidRDefault="005265B8" w:rsidP="006A388A">
      <w:pPr>
        <w:pBdr>
          <w:bottom w:val="single" w:sz="12" w:space="1" w:color="auto"/>
        </w:pBdr>
        <w:spacing w:line="36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Total</w:t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 w:rsidRPr="009F6642">
        <w:rPr>
          <w:rFonts w:asciiTheme="majorHAnsi" w:hAnsiTheme="majorHAnsi"/>
          <w:b w:val="0"/>
          <w:sz w:val="24"/>
          <w:szCs w:val="24"/>
        </w:rPr>
        <w:t>$______________________________</w:t>
      </w:r>
    </w:p>
    <w:p w:rsidR="005265B8" w:rsidRDefault="005265B8" w:rsidP="00744AA9">
      <w:pPr>
        <w:pBdr>
          <w:bottom w:val="single" w:sz="12" w:space="1" w:color="auto"/>
        </w:pBdr>
        <w:rPr>
          <w:rFonts w:asciiTheme="majorHAnsi" w:hAnsiTheme="majorHAnsi"/>
          <w:b w:val="0"/>
          <w:sz w:val="24"/>
          <w:szCs w:val="24"/>
        </w:rPr>
      </w:pPr>
    </w:p>
    <w:p w:rsidR="005265B8" w:rsidRDefault="005265B8" w:rsidP="00744AA9">
      <w:pPr>
        <w:pBdr>
          <w:bottom w:val="single" w:sz="12" w:space="1" w:color="auto"/>
        </w:pBdr>
        <w:rPr>
          <w:rFonts w:asciiTheme="majorHAnsi" w:hAnsiTheme="majorHAnsi"/>
          <w:b w:val="0"/>
          <w:sz w:val="24"/>
          <w:szCs w:val="24"/>
        </w:rPr>
      </w:pPr>
    </w:p>
    <w:sectPr w:rsidR="005265B8" w:rsidSect="002254F5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10" w:rsidRDefault="00350210" w:rsidP="007A7387">
      <w:r>
        <w:separator/>
      </w:r>
    </w:p>
  </w:endnote>
  <w:endnote w:type="continuationSeparator" w:id="0">
    <w:p w:rsidR="00350210" w:rsidRDefault="00350210" w:rsidP="007A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725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388A" w:rsidRDefault="006A3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1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551" w:rsidRDefault="00481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10" w:rsidRDefault="00350210" w:rsidP="007A7387">
      <w:r>
        <w:separator/>
      </w:r>
    </w:p>
  </w:footnote>
  <w:footnote w:type="continuationSeparator" w:id="0">
    <w:p w:rsidR="00350210" w:rsidRDefault="00350210" w:rsidP="007A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93F3B"/>
    <w:multiLevelType w:val="hybridMultilevel"/>
    <w:tmpl w:val="2ECA6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9A"/>
    <w:rsid w:val="00093293"/>
    <w:rsid w:val="000A081A"/>
    <w:rsid w:val="000F12D5"/>
    <w:rsid w:val="00135F59"/>
    <w:rsid w:val="00137919"/>
    <w:rsid w:val="0017143A"/>
    <w:rsid w:val="00181846"/>
    <w:rsid w:val="001C6F3C"/>
    <w:rsid w:val="002254F5"/>
    <w:rsid w:val="00282C0A"/>
    <w:rsid w:val="002B7167"/>
    <w:rsid w:val="002C0E83"/>
    <w:rsid w:val="002E372C"/>
    <w:rsid w:val="002F06EE"/>
    <w:rsid w:val="003010C8"/>
    <w:rsid w:val="00350210"/>
    <w:rsid w:val="00370521"/>
    <w:rsid w:val="0037353A"/>
    <w:rsid w:val="00373FD4"/>
    <w:rsid w:val="003E0EBF"/>
    <w:rsid w:val="00451CE4"/>
    <w:rsid w:val="00462F54"/>
    <w:rsid w:val="00465559"/>
    <w:rsid w:val="00476018"/>
    <w:rsid w:val="00476AB3"/>
    <w:rsid w:val="00481551"/>
    <w:rsid w:val="004947EF"/>
    <w:rsid w:val="004A7D78"/>
    <w:rsid w:val="005153FF"/>
    <w:rsid w:val="005265B8"/>
    <w:rsid w:val="00527007"/>
    <w:rsid w:val="005405F0"/>
    <w:rsid w:val="00543C9A"/>
    <w:rsid w:val="005F0D57"/>
    <w:rsid w:val="0064313C"/>
    <w:rsid w:val="00652103"/>
    <w:rsid w:val="00667620"/>
    <w:rsid w:val="006A388A"/>
    <w:rsid w:val="006A4085"/>
    <w:rsid w:val="006E37CC"/>
    <w:rsid w:val="006F7BC1"/>
    <w:rsid w:val="00725BA9"/>
    <w:rsid w:val="007339CE"/>
    <w:rsid w:val="00744AA9"/>
    <w:rsid w:val="00766860"/>
    <w:rsid w:val="00777DB4"/>
    <w:rsid w:val="007A7387"/>
    <w:rsid w:val="007C5E4B"/>
    <w:rsid w:val="00895AEC"/>
    <w:rsid w:val="008B0E14"/>
    <w:rsid w:val="008C75AB"/>
    <w:rsid w:val="00930C59"/>
    <w:rsid w:val="009433AB"/>
    <w:rsid w:val="00954529"/>
    <w:rsid w:val="009670BB"/>
    <w:rsid w:val="009A1F8D"/>
    <w:rsid w:val="009C57AB"/>
    <w:rsid w:val="009C6075"/>
    <w:rsid w:val="009F6642"/>
    <w:rsid w:val="00A97D8C"/>
    <w:rsid w:val="00AA63A4"/>
    <w:rsid w:val="00AB1CEC"/>
    <w:rsid w:val="00AC7303"/>
    <w:rsid w:val="00AF0801"/>
    <w:rsid w:val="00B135ED"/>
    <w:rsid w:val="00B345FF"/>
    <w:rsid w:val="00B9289A"/>
    <w:rsid w:val="00BA1EA3"/>
    <w:rsid w:val="00C13910"/>
    <w:rsid w:val="00CD6F6D"/>
    <w:rsid w:val="00D11B4E"/>
    <w:rsid w:val="00D17DB3"/>
    <w:rsid w:val="00D81502"/>
    <w:rsid w:val="00E538CB"/>
    <w:rsid w:val="00E80CA6"/>
    <w:rsid w:val="00EA1903"/>
    <w:rsid w:val="00EB6F52"/>
    <w:rsid w:val="00F12EC3"/>
    <w:rsid w:val="00F767A2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994A"/>
  <w15:docId w15:val="{A0D4D77C-942B-4EEE-AA9D-6D16BC1D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AB"/>
  </w:style>
  <w:style w:type="paragraph" w:styleId="Heading2">
    <w:name w:val="heading 2"/>
    <w:basedOn w:val="Normal"/>
    <w:link w:val="Heading2Char"/>
    <w:uiPriority w:val="9"/>
    <w:qFormat/>
    <w:rsid w:val="00B928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289A"/>
    <w:rPr>
      <w:rFonts w:ascii="Times New Roman" w:eastAsia="Times New Roman" w:hAnsi="Times New Roman" w:cs="Times New Roman"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289A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4A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387"/>
  </w:style>
  <w:style w:type="paragraph" w:styleId="Footer">
    <w:name w:val="footer"/>
    <w:basedOn w:val="Normal"/>
    <w:link w:val="FooterChar"/>
    <w:uiPriority w:val="99"/>
    <w:unhideWhenUsed/>
    <w:rsid w:val="007A7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387"/>
  </w:style>
  <w:style w:type="paragraph" w:styleId="BalloonText">
    <w:name w:val="Balloon Text"/>
    <w:basedOn w:val="Normal"/>
    <w:link w:val="BalloonTextChar"/>
    <w:uiPriority w:val="99"/>
    <w:semiHidden/>
    <w:unhideWhenUsed/>
    <w:rsid w:val="00B34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heeler@mqt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D842A-2F52-4F5B-BFD3-57DA03E0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jlindberg</dc:creator>
  <cp:lastModifiedBy>Stacey L. Fisher</cp:lastModifiedBy>
  <cp:revision>2</cp:revision>
  <cp:lastPrinted>2021-09-20T18:03:00Z</cp:lastPrinted>
  <dcterms:created xsi:type="dcterms:W3CDTF">2023-08-07T13:51:00Z</dcterms:created>
  <dcterms:modified xsi:type="dcterms:W3CDTF">2023-08-07T13:51:00Z</dcterms:modified>
</cp:coreProperties>
</file>